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Ratification and the Bill of Rights</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3 (1754–1800) · Step 12 of 15 · a bridge reading · about 8 minutes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170" w:before="90" w:line="292"/>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Writing the Constitution wasn’t enough — it had to be ratified, and that fight nearly sank it. The videos give you the document but skip the battle over adopting it and the ten amendments that were its price. Both are core GED civics.</w:t>
      </w:r>
    </w:p>
    <w:p>
      <w:pPr>
        <w:pBdr>
          <w:bottom w:val="single" w:color="C08552" w:sz="4" w:space="4"/>
        </w:pBdr>
        <w:spacing w:after="140" w:before="300"/>
      </w:pPr>
      <w:r>
        <w:rPr>
          <w:rFonts w:ascii="Georgia" w:cs="Georgia" w:eastAsia="Georgia" w:hAnsi="Georgia"/>
          <w:b/>
          <w:bCs/>
          <w:color w:val="4A2222"/>
          <w:sz w:val="29"/>
          <w:szCs w:val="29"/>
        </w:rPr>
        <w:t xml:space="preserve">Federalists vs. Anti-Federalists</w:t>
      </w:r>
    </w:p>
    <w:p>
      <w:pPr>
        <w:spacing w:after="160" w:line="288"/>
      </w:pPr>
      <w:r>
        <w:rPr>
          <w:rFonts w:ascii="Georgia" w:cs="Georgia" w:eastAsia="Georgia" w:hAnsi="Georgia"/>
          <w:color w:val="2A1410"/>
          <w:sz w:val="24"/>
          <w:szCs w:val="24"/>
        </w:rPr>
        <w:t xml:space="preserve">The </w:t>
      </w:r>
      <w:r>
        <w:rPr>
          <w:rFonts w:ascii="Georgia" w:cs="Georgia" w:eastAsia="Georgia" w:hAnsi="Georgia"/>
          <w:b/>
          <w:bCs/>
          <w:color w:val="2A1410"/>
          <w:sz w:val="24"/>
          <w:szCs w:val="24"/>
        </w:rPr>
        <w:t xml:space="preserve">Federalists</w:t>
      </w:r>
      <w:r>
        <w:rPr>
          <w:rFonts w:ascii="Georgia" w:cs="Georgia" w:eastAsia="Georgia" w:hAnsi="Georgia"/>
          <w:color w:val="2A1410"/>
          <w:sz w:val="24"/>
          <w:szCs w:val="24"/>
        </w:rPr>
        <w:t xml:space="preserve"> (Hamilton, Madison, Jay) wanted a strong national government and the new Constitution. The </w:t>
      </w:r>
      <w:r>
        <w:rPr>
          <w:rFonts w:ascii="Georgia" w:cs="Georgia" w:eastAsia="Georgia" w:hAnsi="Georgia"/>
          <w:b/>
          <w:bCs/>
          <w:color w:val="2A1410"/>
          <w:sz w:val="24"/>
          <w:szCs w:val="24"/>
        </w:rPr>
        <w:t xml:space="preserve">Anti-Federalists</w:t>
      </w:r>
      <w:r>
        <w:rPr>
          <w:rFonts w:ascii="Georgia" w:cs="Georgia" w:eastAsia="Georgia" w:hAnsi="Georgia"/>
          <w:color w:val="2A1410"/>
          <w:sz w:val="24"/>
          <w:szCs w:val="24"/>
        </w:rPr>
        <w:t xml:space="preserve"> (Patrick Henry, George Mason, and others) feared it rebuilt a distant tyranny and crushed both the states and the individual. The fight played out state by state, in pamphlets and ratifying conventions — most famously the </w:t>
      </w:r>
      <w:r>
        <w:rPr>
          <w:rFonts w:ascii="Georgia" w:cs="Georgia" w:eastAsia="Georgia" w:hAnsi="Georgia"/>
          <w:b/>
          <w:bCs/>
          <w:color w:val="2A1410"/>
          <w:sz w:val="24"/>
          <w:szCs w:val="24"/>
        </w:rPr>
        <w:t xml:space="preserve">Federalist Papers</w:t>
      </w:r>
      <w:r>
        <w:rPr>
          <w:rFonts w:ascii="Georgia" w:cs="Georgia" w:eastAsia="Georgia" w:hAnsi="Georgia"/>
          <w:color w:val="2A1410"/>
          <w:sz w:val="24"/>
          <w:szCs w:val="24"/>
        </w:rPr>
        <w:t xml:space="preserve">, eighty-five essays defending the Constitution. Madison’s No. 51 — “if men were angels” — is the one you meet in Movement Two.</w:t>
      </w:r>
    </w:p>
    <w:p>
      <w:pPr>
        <w:pBdr>
          <w:bottom w:val="single" w:color="C08552" w:sz="4" w:space="4"/>
        </w:pBdr>
        <w:spacing w:after="140" w:before="300"/>
      </w:pPr>
      <w:r>
        <w:rPr>
          <w:rFonts w:ascii="Georgia" w:cs="Georgia" w:eastAsia="Georgia" w:hAnsi="Georgia"/>
          <w:b/>
          <w:bCs/>
          <w:color w:val="4A2222"/>
          <w:sz w:val="29"/>
          <w:szCs w:val="29"/>
        </w:rPr>
        <w:t xml:space="preserve">The Missing Piece</w:t>
      </w:r>
    </w:p>
    <w:p>
      <w:pPr>
        <w:spacing w:after="160" w:line="288"/>
      </w:pPr>
      <w:r>
        <w:rPr>
          <w:rFonts w:ascii="Georgia" w:cs="Georgia" w:eastAsia="Georgia" w:hAnsi="Georgia"/>
          <w:color w:val="2A1410"/>
          <w:sz w:val="24"/>
          <w:szCs w:val="24"/>
        </w:rPr>
        <w:t xml:space="preserve">The Anti-Federalists’ strongest punch: the Constitution had </w:t>
      </w:r>
      <w:r>
        <w:rPr>
          <w:rFonts w:ascii="Georgia" w:cs="Georgia" w:eastAsia="Georgia" w:hAnsi="Georgia"/>
          <w:b/>
          <w:bCs/>
          <w:color w:val="2A1410"/>
          <w:sz w:val="24"/>
          <w:szCs w:val="24"/>
        </w:rPr>
        <w:t xml:space="preserve">no bill of rights</w:t>
      </w:r>
      <w:r>
        <w:rPr>
          <w:rFonts w:ascii="Georgia" w:cs="Georgia" w:eastAsia="Georgia" w:hAnsi="Georgia"/>
          <w:color w:val="2A1410"/>
          <w:sz w:val="24"/>
          <w:szCs w:val="24"/>
        </w:rPr>
        <w:t xml:space="preserve">. It said what the government could do, not what it could never do to you. To people who had just fought a revolution against royal abuses, that silence was dangerous. Several states ratified only on the promise that a bill of rights would be added at once.</w:t>
      </w:r>
    </w:p>
    <w:p>
      <w:pPr>
        <w:pBdr>
          <w:bottom w:val="single" w:color="C08552" w:sz="4" w:space="4"/>
        </w:pBdr>
        <w:spacing w:after="140" w:before="300"/>
      </w:pPr>
      <w:r>
        <w:rPr>
          <w:rFonts w:ascii="Georgia" w:cs="Georgia" w:eastAsia="Georgia" w:hAnsi="Georgia"/>
          <w:b/>
          <w:bCs/>
          <w:color w:val="4A2222"/>
          <w:sz w:val="29"/>
          <w:szCs w:val="29"/>
        </w:rPr>
        <w:t xml:space="preserve">The Bill of Rights (1791)</w:t>
      </w:r>
    </w:p>
    <w:p>
      <w:pPr>
        <w:spacing w:after="160" w:line="288"/>
      </w:pPr>
      <w:r>
        <w:rPr>
          <w:rFonts w:ascii="Georgia" w:cs="Georgia" w:eastAsia="Georgia" w:hAnsi="Georgia"/>
          <w:color w:val="2A1410"/>
          <w:sz w:val="24"/>
          <w:szCs w:val="24"/>
        </w:rPr>
        <w:t xml:space="preserve">Madison drafted the first ten amendments to keep that promise: speech, religion, press, and assembly (1st); the right to bear arms (2nd); protections for the accused (4th–8th); and the 9th and 10th reserving other rights to the people and the states. Note the logic — the Bill of Rights is a list of things the government is </w:t>
      </w:r>
      <w:r>
        <w:rPr>
          <w:rFonts w:ascii="Georgia" w:cs="Georgia" w:eastAsia="Georgia" w:hAnsi="Georgia"/>
          <w:b/>
          <w:bCs/>
          <w:color w:val="2A1410"/>
          <w:sz w:val="24"/>
          <w:szCs w:val="24"/>
        </w:rPr>
        <w:t xml:space="preserve">forbidden</w:t>
      </w:r>
      <w:r>
        <w:rPr>
          <w:rFonts w:ascii="Georgia" w:cs="Georgia" w:eastAsia="Georgia" w:hAnsi="Georgia"/>
          <w:color w:val="2A1410"/>
          <w:sz w:val="24"/>
          <w:szCs w:val="24"/>
        </w:rPr>
        <w:t xml:space="preserve"> to do. It is the Anti-Federalists’ victory, written into the very document that defeated them. This is the Bill of Rights you meet in Movement Two and use in Movement Seven.</w:t>
      </w:r>
    </w:p>
    <w:p>
      <w:pPr>
        <w:pBdr>
          <w:bottom w:val="single" w:color="C08552" w:sz="4" w:space="4"/>
        </w:pBdr>
        <w:spacing w:after="140" w:before="300"/>
      </w:pPr>
      <w:r>
        <w:rPr>
          <w:rFonts w:ascii="Georgia" w:cs="Georgia" w:eastAsia="Georgia" w:hAnsi="Georgia"/>
          <w:b/>
          <w:bCs/>
          <w:color w:val="4A2222"/>
          <w:sz w:val="29"/>
          <w:szCs w:val="29"/>
        </w:rPr>
        <w:t xml:space="preserve">Why It Matters That They Lost and Won</w:t>
      </w:r>
    </w:p>
    <w:p>
      <w:pPr>
        <w:spacing w:after="160" w:line="288"/>
      </w:pPr>
      <w:r>
        <w:rPr>
          <w:rFonts w:ascii="Georgia" w:cs="Georgia" w:eastAsia="Georgia" w:hAnsi="Georgia"/>
          <w:color w:val="2A1410"/>
          <w:sz w:val="24"/>
          <w:szCs w:val="24"/>
        </w:rPr>
        <w:t xml:space="preserve">The Anti-Federalists lost the ratification fight but won the Bill of Rights — and won a permanent place for their fear of central power in American politics. That fear never dies; it returns in every argument over states’ rights, federal overreach, and individual liberty for the next 230 years. Hold it: you’ll hear it again before this very period is over, in the Alien and Sedition crisis.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Anti-Federalists lost but got the Bill of Rights. Is a loss that wins the biggest concession really a loss?</w:t>
      </w:r>
    </w:p>
    <w:p>
      <w:pPr>
        <w:pStyle w:val="ListParagraph"/>
        <w:numPr>
          <w:ilvl w:val="0"/>
          <w:numId w:val="2"/>
        </w:numPr>
        <w:spacing w:after="130" w:line="288"/>
      </w:pPr>
      <w:r>
        <w:rPr>
          <w:rFonts w:ascii="Georgia" w:cs="Georgia" w:eastAsia="Georgia" w:hAnsi="Georgia"/>
          <w:color w:val="2A1410"/>
          <w:sz w:val="24"/>
          <w:szCs w:val="24"/>
        </w:rPr>
        <w:t xml:space="preserve">The Bill of Rights lists what government may never do to you. Why might that be more powerful than a list of your rights?</w:t>
      </w:r>
    </w:p>
    <w:p>
      <w:pPr>
        <w:pStyle w:val="ListParagraph"/>
        <w:numPr>
          <w:ilvl w:val="0"/>
          <w:numId w:val="2"/>
        </w:numPr>
        <w:spacing w:after="130" w:line="288"/>
      </w:pPr>
      <w:r>
        <w:rPr>
          <w:rFonts w:ascii="Georgia" w:cs="Georgia" w:eastAsia="Georgia" w:hAnsi="Georgia"/>
          <w:color w:val="2A1410"/>
          <w:sz w:val="24"/>
          <w:szCs w:val="24"/>
        </w:rPr>
        <w:t xml:space="preserve">The fear of central power baked in here never died. Where do you hear it in today’s politics?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Federalist 51 and the Bill of Rights (Movement Two); the Bill of Rights in practice (Movement Seven).</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the biggest gap of all — what happened when the machine actually switched on.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2026-06-15T20:01:08.601Z</dcterms:created>
  <dcterms:modified xsi:type="dcterms:W3CDTF">2026-06-15T20:01:08.601Z</dcterms:modified>
</cp:coreProperties>
</file>

<file path=docProps/custom.xml><?xml version="1.0" encoding="utf-8"?>
<Properties xmlns="http://schemas.openxmlformats.org/officeDocument/2006/custom-properties" xmlns:vt="http://schemas.openxmlformats.org/officeDocument/2006/docPropsVTypes"/>
</file>