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Latin American Independence Movements</w:t>
      </w:r>
    </w:p>
    <w:p>
      <w:pPr>
        <w:spacing w:after="60"/>
        <w:jc w:val="center"/>
      </w:pPr>
      <w:r>
        <w:rPr>
          <w:rFonts w:ascii="Georgia" w:cs="Georgia" w:eastAsia="Georgia" w:hAnsi="Georgia"/>
          <w:i/>
          <w:iCs/>
          <w:color w:val="C08552"/>
          <w:sz w:val="26"/>
          <w:szCs w:val="26"/>
        </w:rPr>
        <w:t xml:space="preserve">A Supplement Video · Track B</w:t>
      </w:r>
    </w:p>
    <w:p>
      <w:pPr>
        <w:spacing w:after="220"/>
        <w:jc w:val="center"/>
      </w:pPr>
      <w:r>
        <w:rPr>
          <w:rFonts w:ascii="Georgia" w:cs="Georgia" w:eastAsia="Georgia" w:hAnsi="Georgia"/>
          <w:color w:val="5C2C2C"/>
          <w:sz w:val="19"/>
          <w:szCs w:val="19"/>
        </w:rPr>
        <w:t xml:space="preserve">U.S. History · Period 3 (1754–1800) · Step 15 of 16 · about 6 minutes · a World History supplement, not on the AP playlist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one is a supplement — a Khan Academy World History video, not part of the AP US History playlist. We’ve added it because the American Revolution wasn’t a one-off; it was the first of a whole hemisphere of revolutions, and that bigger story is your story too. Find it on Khan Academy or YouTube by searching “Latin American Independence movements Khan Academy,” keep this page open, and pause at the timecodes.</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camera pulls back to the whole hemisphere: between roughly 1776 and 1830, nearly every European colony in the Americas threw off its empire. Khan traces the chain — the United States, then Haiti, then Bolívar’s Latin American revolutions — all drinking from the same Enlightenment well.</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The whole hemisphere, in two maps.  </w:t>
      </w:r>
      <w:r>
        <w:rPr>
          <w:rFonts w:ascii="Georgia" w:cs="Georgia" w:eastAsia="Georgia" w:hAnsi="Georgia"/>
          <w:color w:val="2A1410"/>
          <w:sz w:val="24"/>
          <w:szCs w:val="24"/>
        </w:rPr>
        <w:t xml:space="preserve">1750: a quilt of European colonies. A century later: independent nations almost everywhere. The American Revolution was the first domino in a hemispheric chain. Zoom out and 1776 looks less like an exception and more like an opening.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Haiti: the revolution that scared the founders.  </w:t>
      </w:r>
      <w:r>
        <w:rPr>
          <w:rFonts w:ascii="Georgia" w:cs="Georgia" w:eastAsia="Georgia" w:hAnsi="Georgia"/>
          <w:color w:val="2A1410"/>
          <w:sz w:val="24"/>
          <w:szCs w:val="24"/>
        </w:rPr>
        <w:t xml:space="preserve">1791–1804: enslaved people led by Toussaint Louverture overthrew their French masters and built the first nation born of a successful slave revolt. For the slaveholding United States this was the nightmare made real — which is why Jefferson’s government </w:t>
      </w:r>
      <w:r>
        <w:rPr>
          <w:rFonts w:ascii="Georgia" w:cs="Georgia" w:eastAsia="Georgia" w:hAnsi="Georgia"/>
          <w:b/>
          <w:bCs/>
          <w:color w:val="2A1410"/>
          <w:sz w:val="24"/>
          <w:szCs w:val="24"/>
        </w:rPr>
        <w:t xml:space="preserve">refused to recognize Haiti</w:t>
      </w:r>
      <w:r>
        <w:rPr>
          <w:rFonts w:ascii="Georgia" w:cs="Georgia" w:eastAsia="Georgia" w:hAnsi="Georgia"/>
          <w:color w:val="2A1410"/>
          <w:sz w:val="24"/>
          <w:szCs w:val="24"/>
        </w:rPr>
        <w:t xml:space="preserve">. Tie it to the Declaration companion: Haiti took “all men are created equal” literally, and America recoiled. This is the Haiti that haunts Movement Four.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~3:30  ·  </w:t>
      </w:r>
      <w:r>
        <w:rPr>
          <w:rFonts w:ascii="Georgia" w:cs="Georgia" w:eastAsia="Georgia" w:hAnsi="Georgia"/>
          <w:b/>
          <w:bCs/>
          <w:color w:val="5C2C2C"/>
          <w:sz w:val="23"/>
          <w:szCs w:val="23"/>
        </w:rPr>
        <w:t xml:space="preserve">Diderot, in his own words.  </w:t>
      </w:r>
      <w:r>
        <w:rPr>
          <w:rFonts w:ascii="Georgia" w:cs="Georgia" w:eastAsia="Georgia" w:hAnsi="Georgia"/>
          <w:color w:val="2A1410"/>
          <w:sz w:val="24"/>
          <w:szCs w:val="24"/>
        </w:rPr>
        <w:t xml:space="preserve">Khan quotes the Encyclopédie: “No man has received from nature the right to command others. Liberty is a gift from heaven …” The same Enlightenment stream that fed Jefferson fed Bolívar and the Haitian revolutionaries. Ideas don’t respect borders — one sentence helped arm three revolutions.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Bolívar and the Creole revolutions.  </w:t>
      </w:r>
      <w:r>
        <w:rPr>
          <w:rFonts w:ascii="Georgia" w:cs="Georgia" w:eastAsia="Georgia" w:hAnsi="Georgia"/>
          <w:color w:val="2A1410"/>
          <w:sz w:val="24"/>
          <w:szCs w:val="24"/>
        </w:rPr>
        <w:t xml:space="preserve">1807–1830: Simón Bolívar, a Creole (American-born of Spanish descent), leads the liberation of Venezuela, Colombia, Ecuador, Peru, and the country later named for him, Bolivia. The trigger that made it possible: Napoleon’s wars shattered Spain’s grip. Revolutions need both ideas and opportunity — the Enlightenment supplied the first, European chaos the second.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Why this is in your American story.  </w:t>
      </w:r>
      <w:r>
        <w:rPr>
          <w:rFonts w:ascii="Georgia" w:cs="Georgia" w:eastAsia="Georgia" w:hAnsi="Georgia"/>
          <w:color w:val="2A1410"/>
          <w:sz w:val="24"/>
          <w:szCs w:val="24"/>
        </w:rPr>
        <w:t xml:space="preserve">For students whose roots are in the Caribbean or Latin America: your nations’ independence struggles are part of this same wave, not a footnote to it. The United States, Haiti, and Bolívar’s republics were siblings in revolution. Set your country’s story beside 1776 — sometimes it’s the more radical one. Haiti freed the enslaved; the United States did not.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U.S. refused to recognize Haiti — the one revolution that freed the enslaved. What does that refusal reveal about the limits of American liberty in 1804?</w:t>
      </w:r>
    </w:p>
    <w:p>
      <w:pPr>
        <w:pStyle w:val="ListParagraph"/>
        <w:numPr>
          <w:ilvl w:val="0"/>
          <w:numId w:val="2"/>
        </w:numPr>
        <w:spacing w:after="130" w:line="288"/>
      </w:pPr>
      <w:r>
        <w:rPr>
          <w:rFonts w:ascii="Georgia" w:cs="Georgia" w:eastAsia="Georgia" w:hAnsi="Georgia"/>
          <w:color w:val="2A1410"/>
          <w:sz w:val="24"/>
          <w:szCs w:val="24"/>
        </w:rPr>
        <w:t xml:space="preserve">The same Enlightenment ideas fueled revolutions across the hemisphere. Why do ideas cross borders that armies can’t?</w:t>
      </w:r>
    </w:p>
    <w:p>
      <w:pPr>
        <w:pStyle w:val="ListParagraph"/>
        <w:numPr>
          <w:ilvl w:val="0"/>
          <w:numId w:val="2"/>
        </w:numPr>
        <w:spacing w:after="130" w:line="288"/>
      </w:pPr>
      <w:r>
        <w:rPr>
          <w:rFonts w:ascii="Georgia" w:cs="Georgia" w:eastAsia="Georgia" w:hAnsi="Georgia"/>
          <w:color w:val="2A1410"/>
          <w:sz w:val="24"/>
          <w:szCs w:val="24"/>
        </w:rPr>
        <w:t xml:space="preserve">If your family’s nation has an independence story, how does it compare to 1776 — milder, or more radical?</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Siblings in revolution.  </w:t>
      </w:r>
      <w:r>
        <w:rPr>
          <w:rFonts w:ascii="Georgia" w:cs="Georgia" w:eastAsia="Georgia" w:hAnsi="Georgia"/>
          <w:color w:val="2A1410"/>
          <w:sz w:val="24"/>
          <w:szCs w:val="24"/>
        </w:rPr>
        <w:t xml:space="preserve">Using Haiti and one of Bolívar’s republics, argue that the American Revolution was the first of a family of revolutions, not a singular event — and say what the U.S. response to Haiti reveals about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Haiti 1804 and the Caribbean histories of Movement One; Haiti’s shadow over the slaveholding South (Movement Four); the Declaration’s ideas going global.</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period finale — what it all added up to, and the door into Period 4.</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2026-06-15T20:01:08.606Z</dcterms:created>
  <dcterms:modified xsi:type="dcterms:W3CDTF">2026-06-15T20:01:08.606Z</dcterms:modified>
</cp:coreProperties>
</file>

<file path=docProps/custom.xml><?xml version="1.0" encoding="utf-8"?>
<Properties xmlns="http://schemas.openxmlformats.org/officeDocument/2006/custom-properties" xmlns:vt="http://schemas.openxmlformats.org/officeDocument/2006/docPropsVTypes"/>
</file>