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Failure of Reconstruction</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29 of 31 · about 7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Kim Kutz frames Reconstruction around a single question — what belongs in the box labeled “freedom”? — and measures continuity and change across three areas: freedom, citizenship, and democracy. A clear-eyed accounting of how much changed, how fast it was rolled back, and what survived to fuel a later movement.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What’s in the box labeled “freedom”?  </w:t>
      </w:r>
      <w:r>
        <w:rPr>
          <w:rFonts w:ascii="Georgia" w:cs="Georgia" w:eastAsia="Georgia" w:hAnsi="Georgia"/>
          <w:color w:val="2A1410"/>
          <w:sz w:val="24"/>
          <w:szCs w:val="24"/>
        </w:rPr>
        <w:t xml:space="preserve">Kim’s framing question is the whole lesson: was freedom just the </w:t>
      </w:r>
      <w:r>
        <w:rPr>
          <w:rFonts w:ascii="Georgia" w:cs="Georgia" w:eastAsia="Georgia" w:hAnsi="Georgia"/>
          <w:i/>
          <w:iCs/>
          <w:color w:val="2A1410"/>
          <w:sz w:val="24"/>
          <w:szCs w:val="24"/>
        </w:rPr>
        <w:t xml:space="preserve">absence</w:t>
      </w:r>
      <w:r>
        <w:rPr>
          <w:rFonts w:ascii="Georgia" w:cs="Georgia" w:eastAsia="Georgia" w:hAnsi="Georgia"/>
          <w:color w:val="2A1410"/>
          <w:sz w:val="24"/>
          <w:szCs w:val="24"/>
        </w:rPr>
        <w:t xml:space="preserve"> of slavery, as most white Southerners believed — or did it mean citizenship, political power, and economic self-sufficiency, as the freed people insisted? Reconstruction is the fight over what gets to go in the box. Hold that question; it’s the period in one image.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Forty acres, then taken back.  </w:t>
      </w:r>
      <w:r>
        <w:rPr>
          <w:rFonts w:ascii="Georgia" w:cs="Georgia" w:eastAsia="Georgia" w:hAnsi="Georgia"/>
          <w:color w:val="2A1410"/>
          <w:sz w:val="24"/>
          <w:szCs w:val="24"/>
        </w:rPr>
        <w:t xml:space="preserve">Sherman’s Field Order 15 gave coastal land to Black families; Andrew Johnson gave it all back to the former owners. Most freed people became sharecroppers instead — more freedom than slavery, but trapped in “an endless cycle of debt and poverty.” Without land, economic freedom stayed out of reach. </w:t>
      </w:r>
      <w:r>
        <w:rPr>
          <w:rFonts w:ascii="Georgia" w:cs="Georgia" w:eastAsia="Georgia" w:hAnsi="Georgia"/>
          <w:b/>
          <w:bCs/>
          <w:color w:val="2A1410"/>
          <w:sz w:val="24"/>
          <w:szCs w:val="24"/>
        </w:rPr>
        <w:t xml:space="preserve">The ownership question, again, decides everything.</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Citizenship decoupled from whiteness.  </w:t>
      </w:r>
      <w:r>
        <w:rPr>
          <w:rFonts w:ascii="Georgia" w:cs="Georgia" w:eastAsia="Georgia" w:hAnsi="Georgia"/>
          <w:color w:val="2A1410"/>
          <w:sz w:val="24"/>
          <w:szCs w:val="24"/>
        </w:rPr>
        <w:t xml:space="preserve">The 14th Amendment’s quiet revolution: before it, citizenship was “exclusively the privilege of white Americans,” and </w:t>
      </w:r>
      <w:r>
        <w:rPr>
          <w:rFonts w:ascii="Georgia" w:cs="Georgia" w:eastAsia="Georgia" w:hAnsi="Georgia"/>
          <w:i/>
          <w:iCs/>
          <w:color w:val="2A1410"/>
          <w:sz w:val="24"/>
          <w:szCs w:val="24"/>
        </w:rPr>
        <w:t xml:space="preserve">Dred Scott</w:t>
      </w:r>
      <w:r>
        <w:rPr>
          <w:rFonts w:ascii="Georgia" w:cs="Georgia" w:eastAsia="Georgia" w:hAnsi="Georgia"/>
          <w:color w:val="2A1410"/>
          <w:sz w:val="24"/>
          <w:szCs w:val="24"/>
        </w:rPr>
        <w:t xml:space="preserve"> said Black people could never be citizens. The 14th made everyone born here a citizen — even the children of immigrants the country didn’t want. A radical redefinition, however narrowly the Court would soon read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Two thousand Black officeholders — then the suppression.  </w:t>
      </w:r>
      <w:r>
        <w:rPr>
          <w:rFonts w:ascii="Georgia" w:cs="Georgia" w:eastAsia="Georgia" w:hAnsi="Georgia"/>
          <w:color w:val="2A1410"/>
          <w:sz w:val="24"/>
          <w:szCs w:val="24"/>
        </w:rPr>
        <w:t xml:space="preserve">Kim names the high-water mark: more than 2,000 African Americans held office during Reconstruction, including two U.S. senators. Then, as federal protection withdrew, voter suppression erased it. Not until the 1960s would Black voter registration reach Reconstruction levels again. A century lost between the promise and its keeping.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~6:00  ·  </w:t>
      </w:r>
      <w:r>
        <w:rPr>
          <w:rFonts w:ascii="Georgia" w:cs="Georgia" w:eastAsia="Georgia" w:hAnsi="Georgia"/>
          <w:b/>
          <w:bCs/>
          <w:color w:val="5C2C2C"/>
          <w:sz w:val="23"/>
          <w:szCs w:val="23"/>
        </w:rPr>
        <w:t xml:space="preserve">Short-term failure, long-term foundation.  </w:t>
      </w:r>
      <w:r>
        <w:rPr>
          <w:rFonts w:ascii="Georgia" w:cs="Georgia" w:eastAsia="Georgia" w:hAnsi="Georgia"/>
          <w:color w:val="2A1410"/>
          <w:sz w:val="24"/>
          <w:szCs w:val="24"/>
        </w:rPr>
        <w:t xml:space="preserve">Kim’s honest verdict: after the amendments, the freed people owned their bodies and labor “but that was about it”; citizenship and voting were real, then “all but evaporated” by 1900. Yet the amendments “laid the foundation” for the Civil Rights Movement. A defeat that left the tools for a later victory.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Kim asks what belongs in the box labeled “freedom.” Write your own answer first — then ask why the freed people and their former enslavers filled that box so differently.</w:t>
      </w:r>
    </w:p>
    <w:p>
      <w:pPr>
        <w:pStyle w:val="ListParagraph"/>
        <w:numPr>
          <w:ilvl w:val="0"/>
          <w:numId w:val="2"/>
        </w:numPr>
        <w:spacing w:after="130" w:line="288"/>
      </w:pPr>
      <w:r>
        <w:rPr>
          <w:rFonts w:ascii="Georgia" w:cs="Georgia" w:eastAsia="Georgia" w:hAnsi="Georgia"/>
          <w:color w:val="2A1410"/>
          <w:sz w:val="24"/>
          <w:szCs w:val="24"/>
        </w:rPr>
        <w:t xml:space="preserve">The freed people got their bodies and labor but not land. How does the absence of economic ownership undercut every other kind of freedom?</w:t>
      </w:r>
    </w:p>
    <w:p>
      <w:pPr>
        <w:pStyle w:val="ListParagraph"/>
        <w:numPr>
          <w:ilvl w:val="0"/>
          <w:numId w:val="2"/>
        </w:numPr>
        <w:spacing w:after="130" w:line="288"/>
      </w:pPr>
      <w:r>
        <w:rPr>
          <w:rFonts w:ascii="Georgia" w:cs="Georgia" w:eastAsia="Georgia" w:hAnsi="Georgia"/>
          <w:color w:val="2A1410"/>
          <w:sz w:val="24"/>
          <w:szCs w:val="24"/>
        </w:rPr>
        <w:t xml:space="preserve">Reconstruction is usually called a “failure,” yet it wrote the 14th and 15th Amendments that later won the Civil Rights Movement. Is “failure” the right word? What would you call it?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Freedom without an economic floor is freedom on someone else’s terms.  </w:t>
      </w:r>
      <w:r>
        <w:rPr>
          <w:rFonts w:ascii="Georgia" w:cs="Georgia" w:eastAsia="Georgia" w:hAnsi="Georgia"/>
          <w:color w:val="2A1410"/>
          <w:sz w:val="24"/>
          <w:szCs w:val="24"/>
        </w:rPr>
        <w:t xml:space="preserve">Reconstruction gave the freed people legal freedom but withheld the land that would have made it secure. Write about the difference between being allowed to do something and actually having the means to do it — in your own life, work, or community.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Khan’s reckoning with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’s central tragedy — and the bridge to the Jim Crow order Period 6 inherits.</w:t>
      </w:r>
    </w:p>
    <w:p>
      <w:pPr>
        <w:pStyle w:val="ListParagraph"/>
        <w:numPr>
          <w:ilvl w:val="0"/>
          <w:numId w:val="2"/>
        </w:numPr>
        <w:spacing w:after="130" w:line="288"/>
      </w:pPr>
      <w:r>
        <w:rPr>
          <w:rFonts w:ascii="Georgia" w:cs="Georgia" w:eastAsia="Georgia" w:hAnsi="Georgia"/>
          <w:color w:val="2A1410"/>
          <w:sz w:val="24"/>
          <w:szCs w:val="24"/>
        </w:rPr>
        <w:t xml:space="preserve">Next: the Supreme Court puts its seal on segregation.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2026-06-28T11:45:50.831Z</dcterms:created>
  <dcterms:modified xsi:type="dcterms:W3CDTF">2026-06-28T11:45:50.831Z</dcterms:modified>
</cp:coreProperties>
</file>

<file path=docProps/custom.xml><?xml version="1.0" encoding="utf-8"?>
<Properties xmlns="http://schemas.openxmlformats.org/officeDocument/2006/custom-properties" xmlns:vt="http://schemas.openxmlformats.org/officeDocument/2006/docPropsVTypes"/>
</file>