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United States Enters World War I</w:t>
      </w:r>
    </w:p>
    <w:p>
      <w:pPr>
        <w:spacing w:after="60"/>
        <w:jc w:val="center"/>
      </w:pPr>
      <w:r>
        <w:rPr>
          <w:rFonts w:ascii="Georgia" w:cs="Georgia" w:eastAsia="Georgia" w:hAnsi="Georgia"/>
          <w:i/>
          <w:iCs/>
          <w:color w:val="C08552"/>
          <w:sz w:val="26"/>
          <w:szCs w:val="26"/>
        </w:rPr>
        <w:t xml:space="preserve">The Annotated Khan Course · Track B · a grouped companion</w:t>
      </w:r>
    </w:p>
    <w:p>
      <w:pPr>
        <w:spacing w:after="220"/>
        <w:jc w:val="center"/>
      </w:pPr>
      <w:r>
        <w:rPr>
          <w:rFonts w:ascii="Georgia" w:cs="Georgia" w:eastAsia="Georgia" w:hAnsi="Georgia"/>
          <w:color w:val="5C2C2C"/>
          <w:sz w:val="19"/>
          <w:szCs w:val="19"/>
        </w:rPr>
        <w:t xml:space="preserve">U.S. History · Period 7 (1890–1945) · a grouped companion (three videos)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companion covers three short Khan videos in sequence — "United States Enters World War I," "Blockades, U-boats, and the Sinking of the Lusitania," and "The Zimmermann Telegram." Watch them in that order on Khan Academy, keeping this page open. Together they answer one question: how did a country determined to stay out of Europe's war end up in it? The margin notes below are grouped by video.</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road to war. Woodrow Wilson won re-election in 1916 promising he had "kept us out of war," and five months later asked Congress to declare it. These three videos trace how that reversal happened — through a naval blockade, a new weapon called the submarine, a sunken ocean liner, and an intercepted telegram — and they invite you to weigh the noble reasons against the cynical ones.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w:t>
      </w:r>
      <w:r>
        <w:rPr>
          <w:rFonts w:ascii="Georgia" w:cs="Georgia" w:eastAsia="Georgia" w:hAnsi="Georgia"/>
          <w:b/>
          <w:bCs/>
          <w:color w:val="5C2C2C"/>
          <w:sz w:val="23"/>
          <w:szCs w:val="23"/>
        </w:rPr>
        <w:t xml:space="preserve">A neutrality that leaned  </w:t>
      </w:r>
      <w:r>
        <w:rPr>
          <w:rFonts w:ascii="Georgia" w:cs="Georgia" w:eastAsia="Georgia" w:hAnsi="Georgia"/>
          <w:color w:val="2A1410"/>
          <w:sz w:val="24"/>
          <w:szCs w:val="24"/>
        </w:rPr>
        <w:t xml:space="preserve">The U.S. declared itself neutral in 1914 and meant it — but American trade and loans flowed overwhelmingly to Britain and France, not to Germany. So the neutrality tilted from the start, a point that matters when you judge what came later.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0:00  ·  </w:t>
      </w:r>
      <w:r>
        <w:rPr>
          <w:rFonts w:ascii="Georgia" w:cs="Georgia" w:eastAsia="Georgia" w:hAnsi="Georgia"/>
          <w:b/>
          <w:bCs/>
          <w:color w:val="5C2C2C"/>
          <w:sz w:val="23"/>
          <w:szCs w:val="23"/>
        </w:rPr>
        <w:t xml:space="preserve">The British blockade  </w:t>
      </w:r>
      <w:r>
        <w:rPr>
          <w:rFonts w:ascii="Georgia" w:cs="Georgia" w:eastAsia="Georgia" w:hAnsi="Georgia"/>
          <w:color w:val="2A1410"/>
          <w:sz w:val="24"/>
          <w:szCs w:val="24"/>
        </w:rPr>
        <w:t xml:space="preserve">Britain's navy ruled the seas. In November 1914 it declared the North Sea a war zone and blockaded the Central Powers — counting even food as contraband. Germans were rationed toward 1,000 calories a day, and an estimated 400,000-plus civilians died of malnutrition. Remember this when you meet Senator Norris below: Britain's blockade was also illegal, but the U.S. accepted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4:00  ·  </w:t>
      </w:r>
      <w:r>
        <w:rPr>
          <w:rFonts w:ascii="Georgia" w:cs="Georgia" w:eastAsia="Georgia" w:hAnsi="Georgia"/>
          <w:b/>
          <w:bCs/>
          <w:color w:val="5C2C2C"/>
          <w:sz w:val="23"/>
          <w:szCs w:val="23"/>
        </w:rPr>
        <w:t xml:space="preserve">The U-boat answer  </w:t>
      </w:r>
      <w:r>
        <w:rPr>
          <w:rFonts w:ascii="Georgia" w:cs="Georgia" w:eastAsia="Georgia" w:hAnsi="Georgia"/>
          <w:color w:val="2A1410"/>
          <w:sz w:val="24"/>
          <w:szCs w:val="24"/>
        </w:rPr>
        <w:t xml:space="preserve">Germany had no surface navy to match Britain's, so it reached for a new weapon — the submarine. In February 1915 it declared the waters around the British Isles a war zone. World War I is where submarine warfare first becomes decisive.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6:00  ·  </w:t>
      </w:r>
      <w:r>
        <w:rPr>
          <w:rFonts w:ascii="Georgia" w:cs="Georgia" w:eastAsia="Georgia" w:hAnsi="Georgia"/>
          <w:b/>
          <w:bCs/>
          <w:color w:val="5C2C2C"/>
          <w:sz w:val="23"/>
          <w:szCs w:val="23"/>
        </w:rPr>
        <w:t xml:space="preserve">The Lusitania  </w:t>
      </w:r>
      <w:r>
        <w:rPr>
          <w:rFonts w:ascii="Georgia" w:cs="Georgia" w:eastAsia="Georgia" w:hAnsi="Georgia"/>
          <w:color w:val="2A1410"/>
          <w:sz w:val="24"/>
          <w:szCs w:val="24"/>
        </w:rPr>
        <w:t xml:space="preserve">In May 1915 a U-boat torpedoed the passenger liner Lusitania off Ireland; 1,195 of 1,959 aboard died, 128 of them Americans. </w:t>
      </w:r>
      <w:r>
        <w:rPr>
          <w:rFonts w:ascii="Georgia" w:cs="Georgia" w:eastAsia="Georgia" w:hAnsi="Georgia"/>
          <w:b/>
          <w:bCs/>
          <w:color w:val="2A1410"/>
          <w:sz w:val="24"/>
          <w:szCs w:val="24"/>
        </w:rPr>
        <w:t xml:space="preserve">But the ship also carried munitions </w:t>
      </w:r>
      <w:r>
        <w:rPr>
          <w:rFonts w:ascii="Georgia" w:cs="Georgia" w:eastAsia="Georgia" w:hAnsi="Georgia"/>
          <w:color w:val="2A1410"/>
          <w:sz w:val="24"/>
          <w:szCs w:val="24"/>
        </w:rPr>
        <w:t xml:space="preserve">— the mysterious “second explosion” — so whether it was a fair target is a genuine question. Wilson sent a stern warning; Germany backed off passenger ships; and the U.S. stayed neutral two more years.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3 · 0:00  ·  </w:t>
      </w:r>
      <w:r>
        <w:rPr>
          <w:rFonts w:ascii="Georgia" w:cs="Georgia" w:eastAsia="Georgia" w:hAnsi="Georgia"/>
          <w:b/>
          <w:bCs/>
          <w:color w:val="5C2C2C"/>
          <w:sz w:val="23"/>
          <w:szCs w:val="23"/>
        </w:rPr>
        <w:t xml:space="preserve">The Zimmermann Telegram  </w:t>
      </w:r>
      <w:r>
        <w:rPr>
          <w:rFonts w:ascii="Georgia" w:cs="Georgia" w:eastAsia="Georgia" w:hAnsi="Georgia"/>
          <w:color w:val="2A1410"/>
          <w:sz w:val="24"/>
          <w:szCs w:val="24"/>
        </w:rPr>
        <w:t xml:space="preserve">By January 1917, desperate under the blockade, Germany resumed unrestricted submarine warfare — and secretly wired Mexico an offer: ally with us, and reclaim Texas, New Mexico, and Arizona. British intelligence intercepted and decoded it, then handed it to the Americans. Mexico shrugged; the U.S. public did not.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4:00  ·  </w:t>
      </w:r>
      <w:r>
        <w:rPr>
          <w:rFonts w:ascii="Georgia" w:cs="Georgia" w:eastAsia="Georgia" w:hAnsi="Georgia"/>
          <w:b/>
          <w:bCs/>
          <w:color w:val="5C2C2C"/>
          <w:sz w:val="23"/>
          <w:szCs w:val="23"/>
        </w:rPr>
        <w:t xml:space="preserve">Why — and who dissented  </w:t>
      </w:r>
      <w:r>
        <w:rPr>
          <w:rFonts w:ascii="Georgia" w:cs="Georgia" w:eastAsia="Georgia" w:hAnsi="Georgia"/>
          <w:b/>
          <w:bCs/>
          <w:color w:val="2A1410"/>
          <w:sz w:val="24"/>
          <w:szCs w:val="24"/>
        </w:rPr>
        <w:t xml:space="preserve">The throughline. </w:t>
      </w:r>
      <w:r>
        <w:rPr>
          <w:rFonts w:ascii="Georgia" w:cs="Georgia" w:eastAsia="Georgia" w:hAnsi="Georgia"/>
          <w:color w:val="2A1410"/>
          <w:sz w:val="24"/>
          <w:szCs w:val="24"/>
        </w:rPr>
        <w:t xml:space="preserve">Wilson asked Congress to fight “to make the world safe for democracy.” But cynics pointed to the trade and loans binding the U.S. to Britain, to British propaganda, and to war profiteers (the reason the Little Orphan Annie character is named Daddy </w:t>
      </w:r>
      <w:r>
        <w:rPr>
          <w:rFonts w:ascii="Georgia" w:cs="Georgia" w:eastAsia="Georgia" w:hAnsi="Georgia"/>
          <w:i/>
          <w:iCs/>
          <w:color w:val="2A1410"/>
          <w:sz w:val="24"/>
          <w:szCs w:val="24"/>
        </w:rPr>
        <w:t xml:space="preserve">Warbucks</w:t>
      </w:r>
      <w:r>
        <w:rPr>
          <w:rFonts w:ascii="Georgia" w:cs="Georgia" w:eastAsia="Georgia" w:hAnsi="Georgia"/>
          <w:color w:val="2A1410"/>
          <w:sz w:val="24"/>
          <w:szCs w:val="24"/>
        </w:rPr>
        <w:t xml:space="preserve">). Six senators and fifty representatives voted no. Senator George Norris asked why the U.S. would fight Germany's illegal blockade while accepting Britain's.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U.S. was officially neutral but traded and loaned mostly to the Allies. Can a country lending money to one side really be neutral? What does "neutral" even mean here?</w:t>
      </w:r>
    </w:p>
    <w:p>
      <w:pPr>
        <w:pStyle w:val="ListParagraph"/>
        <w:numPr>
          <w:ilvl w:val="0"/>
          <w:numId w:val="2"/>
        </w:numPr>
        <w:spacing w:after="130" w:line="288"/>
      </w:pPr>
      <w:r>
        <w:rPr>
          <w:rFonts w:ascii="Georgia" w:cs="Georgia" w:eastAsia="Georgia" w:hAnsi="Georgia"/>
          <w:color w:val="2A1410"/>
          <w:sz w:val="24"/>
          <w:szCs w:val="24"/>
        </w:rPr>
        <w:t xml:space="preserve">The Lusitania was a passenger ship that was also carrying munitions. Does that change how you judge Germany for sinking it? Should it?</w:t>
      </w:r>
    </w:p>
    <w:p>
      <w:pPr>
        <w:pStyle w:val="ListParagraph"/>
        <w:numPr>
          <w:ilvl w:val="0"/>
          <w:numId w:val="2"/>
        </w:numPr>
        <w:spacing w:after="130" w:line="288"/>
      </w:pPr>
      <w:r>
        <w:rPr>
          <w:rFonts w:ascii="Georgia" w:cs="Georgia" w:eastAsia="Georgia" w:hAnsi="Georgia"/>
          <w:color w:val="2A1410"/>
          <w:sz w:val="24"/>
          <w:szCs w:val="24"/>
        </w:rPr>
        <w:t xml:space="preserve">Senator Norris noted the U.S. fought Germany's illegal blockade but accepted Britain's. What is he really accusing his own government of?</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Wilson gave noble reasons for war; critics gave cynical ones.  </w:t>
      </w:r>
      <w:r>
        <w:rPr>
          <w:rFonts w:ascii="Georgia" w:cs="Georgia" w:eastAsia="Georgia" w:hAnsi="Georgia"/>
          <w:color w:val="2A1410"/>
          <w:sz w:val="24"/>
          <w:szCs w:val="24"/>
        </w:rPr>
        <w:t xml:space="preserve">Weigh them. On one side: making the world safe for democracy, outrage at submarine attacks, the Zimmermann plot. On the other: loans to the Allies, war profiteers, British propaganda. Which set do you find more convincing for why the U.S. entered the war — or is it, as the narrator says, “a little bit of both”? Argue with evidence.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ownership question. </w:t>
      </w:r>
      <w:r>
        <w:rPr>
          <w:rFonts w:ascii="Georgia" w:cs="Georgia" w:eastAsia="Georgia" w:hAnsi="Georgia"/>
          <w:color w:val="2A1410"/>
          <w:sz w:val="24"/>
          <w:szCs w:val="24"/>
        </w:rPr>
        <w:t xml:space="preserve">Follow the money the cynics point to — the loans to the Allies that only get repaid if the Allies win, the profiteers selling arms. Who stood to gain from war is the same lens you have used on peace.</w:t>
      </w:r>
    </w:p>
    <w:p>
      <w:pPr>
        <w:pStyle w:val="ListParagraph"/>
        <w:numPr>
          <w:ilvl w:val="0"/>
          <w:numId w:val="2"/>
        </w:numPr>
        <w:spacing w:after="130" w:line="288"/>
      </w:pPr>
      <w:r>
        <w:rPr>
          <w:rFonts w:ascii="Georgia" w:cs="Georgia" w:eastAsia="Georgia" w:hAnsi="Georgia"/>
          <w:b/>
          <w:bCs/>
          <w:color w:val="2A1410"/>
          <w:sz w:val="24"/>
          <w:szCs w:val="24"/>
        </w:rPr>
        <w:t xml:space="preserve">Watch next: </w:t>
      </w:r>
      <w:r>
        <w:rPr>
          <w:rFonts w:ascii="Georgia" w:cs="Georgia" w:eastAsia="Georgia" w:hAnsi="Georgia"/>
          <w:color w:val="2A1410"/>
          <w:sz w:val="24"/>
          <w:szCs w:val="24"/>
        </w:rPr>
        <w:t xml:space="preserve">“World War I: The Home Front,” which turns from why the U.S. fought to what the war did to the country that fought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2026-07-04T13:05:12.344Z</dcterms:created>
  <dcterms:modified xsi:type="dcterms:W3CDTF">2026-07-04T13:05:12.358Z</dcterms:modified>
</cp:coreProperties>
</file>

<file path=docProps/custom.xml><?xml version="1.0" encoding="utf-8"?>
<Properties xmlns="http://schemas.openxmlformats.org/officeDocument/2006/custom-properties" xmlns:vt="http://schemas.openxmlformats.org/officeDocument/2006/docPropsVTypes"/>
</file>